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F1B1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黎母山生态旅游特色产品（精品线路）</w:t>
      </w:r>
    </w:p>
    <w:p w14:paraId="3656AB85"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一、具体线路：</w:t>
      </w:r>
      <w:bookmarkStart w:id="0" w:name="_GoBack"/>
      <w:bookmarkEnd w:id="0"/>
    </w:p>
    <w:p w14:paraId="10A772E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</w:rPr>
        <w:t>五公里检查</w:t>
      </w:r>
      <w:r>
        <w:rPr>
          <w:rFonts w:ascii="仿宋_GB2312" w:hAnsi="仿宋_GB2312" w:eastAsia="仿宋_GB2312" w:cs="仿宋_GB2312"/>
          <w:sz w:val="30"/>
          <w:szCs w:val="30"/>
        </w:rPr>
        <w:t>站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黎母山公园售票）处为起点，沿着旅游公路往山上方向，</w:t>
      </w:r>
      <w:r>
        <w:rPr>
          <w:rFonts w:ascii="仿宋_GB2312" w:hAnsi="仿宋_GB2312" w:eastAsia="仿宋_GB2312" w:cs="仿宋_GB2312"/>
          <w:sz w:val="32"/>
          <w:szCs w:val="32"/>
        </w:rPr>
        <w:t>全程19</w:t>
      </w:r>
      <w:r>
        <w:rPr>
          <w:rFonts w:hint="eastAsia" w:ascii="仿宋_GB2312" w:hAnsi="仿宋_GB2312" w:eastAsia="仿宋_GB2312" w:cs="仿宋_GB2312"/>
          <w:sz w:val="32"/>
          <w:szCs w:val="32"/>
        </w:rPr>
        <w:t>KM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个景点，自驾</w:t>
      </w:r>
      <w:r>
        <w:rPr>
          <w:rFonts w:ascii="仿宋_GB2312" w:hAnsi="仿宋_GB2312" w:eastAsia="仿宋_GB2312" w:cs="仿宋_GB2312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</w:rPr>
        <w:t>玩</w:t>
      </w:r>
      <w:r>
        <w:rPr>
          <w:rFonts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ascii="仿宋_GB2312" w:hAnsi="仿宋_GB2312" w:eastAsia="仿宋_GB2312" w:cs="仿宋_GB2312"/>
          <w:sz w:val="32"/>
          <w:szCs w:val="32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结合旅游观光、科普研学及生态体验等内容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43FB990">
      <w:pPr>
        <w:ind w:firstLine="643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具体线路图为：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曲林古栈道+</w:t>
      </w:r>
      <w:r>
        <w:rPr>
          <w:rFonts w:hint="eastAsia" w:ascii="仿宋_GB2312" w:hAnsi="仿宋_GB2312" w:eastAsia="仿宋_GB2312" w:cs="仿宋_GB2312"/>
          <w:sz w:val="30"/>
          <w:szCs w:val="30"/>
        </w:rPr>
        <w:t>万泉河源头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</w:rPr>
        <w:t>石臼栈道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</w:rPr>
        <w:t>黎母庙景区。</w:t>
      </w:r>
    </w:p>
    <w:p w14:paraId="721B7A3E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</wp:posOffset>
            </wp:positionH>
            <wp:positionV relativeFrom="page">
              <wp:posOffset>3973195</wp:posOffset>
            </wp:positionV>
            <wp:extent cx="5264785" cy="2671445"/>
            <wp:effectExtent l="0" t="0" r="5715" b="8255"/>
            <wp:wrapTopAndBottom/>
            <wp:docPr id="4" name="图片 4" descr="C:/Users/Han/AppData/Local/Temp/picturecompress_202202211909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Han/AppData/Local/Temp/picturecompress_2022022119092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70882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drawing>
          <wp:inline distT="0" distB="0" distL="114300" distR="114300">
            <wp:extent cx="5234940" cy="3926205"/>
            <wp:effectExtent l="0" t="0" r="3810" b="17145"/>
            <wp:docPr id="10" name="图片 10" descr="IMG_20240607_10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607_1048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F0D3"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 w14:paraId="6CDBAD13"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主要景点：</w:t>
      </w:r>
    </w:p>
    <w:p w14:paraId="7ECE7957">
      <w:pPr>
        <w:numPr>
          <w:numId w:val="0"/>
        </w:numPr>
        <w:spacing w:line="220" w:lineRule="atLeas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曲林古栈道（黎母山主干线14公里处）</w:t>
      </w:r>
    </w:p>
    <w:p w14:paraId="3EA4CA1A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 w:color="auto" w:fill="FCFCF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shd w:val="clear" w:color="auto" w:fill="FCFCFE"/>
        </w:rPr>
        <w:t>曲林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古林园是本公园三曲岭上一处保存较为完整的原始热带雨林。面积约为3000亩，海拔893米，园区建有3条雨林步道和2个观景台，总长2517米，步道和观景台互为贯通相连，集森林防火、巡护、动植物监测、自然科普教育、自然观光、森林旅游、登山探险、康养运动为一体的综合性功能区。</w:t>
      </w:r>
    </w:p>
    <w:p w14:paraId="4301654C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 w:color="auto" w:fill="FCFCFE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园内古树参天，森林植被茂密、藤蔓交织、动植物种类繁多，其中有昆虫624种，17目，125科，497属。有纪录的保护物种70种，常见的有蟒蛇、眼镜王蛇、果子狸、野猪、原鸡、海南孔雀雉、斑腿泛树蛙、雷公马、海南山鹧鸪等。植物种类有343科1442属2843种，常见的药用植物有巴戟天、牛大力（美丽鸡血藤）、板蓝、过江龙（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CFCFE"/>
        </w:rPr>
        <w:t>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CFCFE"/>
        </w:rPr>
        <w:t>藤）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、白木香（土沉香）、降香、益智等。珍贵树木有红花天料木（母生），罗汉松科有陆均松，壳斗科有黑叶锥，樟科有油丹，木兰科有</w:t>
      </w:r>
      <w:r>
        <w:rPr>
          <w:rFonts w:hint="eastAsia" w:ascii="仿宋_GB2312" w:hAnsi="Times New Roman" w:eastAsia="仿宋_GB2312" w:cs="Times New Roman"/>
          <w:strike/>
          <w:sz w:val="32"/>
          <w:szCs w:val="32"/>
          <w:shd w:val="clear" w:color="auto" w:fill="FCFCFE"/>
        </w:rPr>
        <w:t>绿楠</w:t>
      </w:r>
      <w:r>
        <w:fldChar w:fldCharType="begin"/>
      </w:r>
      <w:r>
        <w:instrText xml:space="preserve"> HYPERLINK "http://www.iplant.cn/info/Manglietia%20fordiana%20var.%20hainanensis?id=BE4A3820576BE271"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海南木莲</w:t>
      </w:r>
      <w:r>
        <w:rPr>
          <w:rFonts w:ascii="仿宋_GB2312" w:hAnsi="Times New Roman" w:eastAsia="仿宋_GB2312" w:cs="Times New Roman"/>
          <w:sz w:val="32"/>
          <w:szCs w:val="32"/>
          <w:shd w:val="clear" w:color="auto" w:fill="FCFCFE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，且皆为林中佼佼者。园中植物冠幅层次分明，盘根错结，高度混交，林分树种组成复杂，构筑成热带雨林主要特征：大板根、植物绞杀现象、空中花园、滴水叶尖、老茎生花、粗大藤本、树内斑驳、林冠凹凸不平、巨叶和彩叶现象等。</w:t>
      </w:r>
    </w:p>
    <w:p w14:paraId="6F3517B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hd w:val="clear" w:color="auto" w:fill="FCFCF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28590" cy="2091690"/>
            <wp:effectExtent l="0" t="0" r="3810" b="3810"/>
            <wp:docPr id="11" name="图片 11" descr="C:/Users/Han/AppData/Local/Temp/picturecompress_202202231742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Han/AppData/Local/Temp/picturecompress_20220223174205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A0CF">
      <w:pPr>
        <w:spacing w:line="22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F4D6904">
      <w:pPr>
        <w:spacing w:line="220" w:lineRule="atLeast"/>
        <w:ind w:firstLine="643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万泉河源头（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黎母山主干线14公里处-靠近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主峰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</w:t>
      </w:r>
    </w:p>
    <w:p w14:paraId="3ED0F291"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  <w:t>万泉河是海南岛第三大河，全长163公里，是宝岛海南的象征，沿河两岸的热带河谷雨林，生态环境良好，被誉为中国的“亚马逊河”，万泉河有两源、南支河会水为干流，长109公里，发源于五指山林背村，北支河发源于黎母山主峰，此处泉眼众多，形成一个长约30米，深约5米的深潭。该水系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蜿蜒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  <w:t>向南流与南支源头汇合流经琼海博鳌注入南海而闻名世界。民歌《万泉河水清又清》，电影《红色娘子军》使万泉河美名远扬，2015年央视4台《远方的家》第0710期节目《江河万里行》的拍摄地点。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hd w:val="clear" w:color="auto" w:fill="FCFCF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1057275</wp:posOffset>
            </wp:positionV>
            <wp:extent cx="5228590" cy="2091690"/>
            <wp:effectExtent l="0" t="0" r="3810" b="3810"/>
            <wp:wrapTopAndBottom/>
            <wp:docPr id="12" name="图片 12" descr="C:/Users/Han/AppData/Local/Temp/picturecompress_2022022223013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Han/AppData/Local/Temp/picturecompress_20220222230137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F0B6F">
      <w:pPr>
        <w:ind w:firstLine="6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石臼栈道（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黎母山主干线15公里处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</w:t>
      </w:r>
    </w:p>
    <w:p w14:paraId="52B5D813">
      <w:pPr>
        <w:ind w:firstLine="600"/>
        <w:rPr>
          <w:rFonts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  <w:t>石臼科普栈道属典型的热带河谷雨林步道，此栈道全程长约2.3公里，修筑在拥有100多个石臼景观的河谷道边，是观赏石臼地质奇观的好地方。石臼又称水臼，是一种地球内部动力作用下形成的地质遗迹。这些形态各异，大小不一，深浅不同的石臼，历经流水的冲刷，岁月的雕饰，形成一道道奇特的自然景观。有直径达3米的矩形臼，有小到巴掌大却深达2.2米，有口小肚大瓮形的、有口大肚小的锅底臼、有臼中套臼、臼外连臼、还有一大一小的母子臼、连心并列的鸳鸯臼，有的像水井状深达4米，四壁光滑，有些石臼内还能看到明显的涡流造成的螺旋纹，专家能据此推断出形成的年代与地质环境和状况。在枯水期，陷身石臼的鱼类、蛙类、蜉游生物等会形成一个封闭的生态系统，十分有趣。</w:t>
      </w:r>
    </w:p>
    <w:p w14:paraId="20D2DFF2">
      <w:pPr>
        <w:ind w:firstLine="420"/>
        <w:rPr>
          <w:rFonts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  <w:t>栈道区域是比较典型的河谷雨林，有珍贵的树木，青梅、木莲、皱皮油丹、高大挺拔的鸡毛松、青冈树、植物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CFCFE"/>
        </w:rPr>
        <w:t>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  <w:t>化石桫椤。河谷两岸古木参天，荟萃了板根、植物绞杀、老茎生花、空中花园、滴水叶尖等雨林奇观。</w:t>
      </w:r>
    </w:p>
    <w:p w14:paraId="0D9F3C43"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CFCFE"/>
          <w14:textFill>
            <w14:solidFill>
              <w14:schemeClr w14:val="tx1"/>
            </w14:solidFill>
          </w14:textFill>
        </w:rPr>
        <w:t>漫步栈道，用心观察，观赏雨林，呼吸清新的空气，聆听温柔的流水声，各种鸟类的鸣叫声，抚摸石臼，感受回归大自然的冥想和时间的馈赠。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shd w:val="clear" w:color="auto" w:fill="FCFCF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20970" cy="2091690"/>
            <wp:effectExtent l="0" t="0" r="11430" b="3810"/>
            <wp:docPr id="13" name="图片 13" descr="C:/Users/Han/AppData/Local/Temp/picturecompress_202202222036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Han/AppData/Local/Temp/picturecompress_20220222203644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</w:p>
    <w:p w14:paraId="7F81276A"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7A98C313"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黎母庙景区（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黎母山主干线24公里处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</w:t>
      </w:r>
    </w:p>
    <w:p w14:paraId="1B567C54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黎母庙景区，位于海南热带雨林国家管理局黎母山分局境内，是海南唯一具有黎母文化传说的始祖圣山，景区以传承和弘扬黎母文化活动游览为基础，属琼中县境内远近闻名的旅游景点，其独特的黎母文化是海南民族文化的重要组成部分。黎母是黎族人民的保护神、生育神、长寿神、丰收神、纺织神、狩猎神、财神，而黎母神不单单是黎族所崇祀的神灵，海南的汉族同样把黎母神作为自己的神灵。</w:t>
      </w:r>
    </w:p>
    <w:p w14:paraId="78C21CE2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景区内以祭拜缅怀黎母为主要活动，每年农历三月十五是黎母诞辰日，也叫黎母文化节，各地善男信女不畏山高、路险，前往黎母神庙进行祭祀祈福，朝拜始祖、祈求风调雨顺、平安富贵、美好姻缘、多子多福，场面热闹非凡，成为深山的一场盛会。</w:t>
      </w:r>
    </w:p>
    <w:p w14:paraId="7F7ACA7E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进入景区，朝拜黎母神庙、瞻仰黎母石像、探访仙人古洞(求子石窟)、远眺五指山、观黎母云海，聆听黎母的故事和诸多的神话传说，生动迷人，魅力无穷。</w:t>
      </w:r>
      <w:r>
        <w:rPr>
          <w:rFonts w:ascii="Times New Roman" w:hAnsi="Times New Roman" w:eastAsia="宋体" w:cs="Times New Roman"/>
          <w:color w:val="000000" w:themeColor="text1"/>
          <w:sz w:val="24"/>
          <w:shd w:val="clear" w:color="auto" w:fill="FCFCF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1818005</wp:posOffset>
            </wp:positionV>
            <wp:extent cx="5232400" cy="2570480"/>
            <wp:effectExtent l="0" t="0" r="0" b="7620"/>
            <wp:wrapTopAndBottom/>
            <wp:docPr id="2" name="图片 2" descr="C:/Users/Han/AppData/Local/Temp/picturecompress_2022022120322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an/AppData/Local/Temp/picturecompress_20220221203228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787F3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986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Y2U5MWVmZjUwMjc0NDRhY2VmNmM4NDQzM2U2YzUifQ=="/>
  </w:docVars>
  <w:rsids>
    <w:rsidRoot w:val="00D46641"/>
    <w:rsid w:val="00212E61"/>
    <w:rsid w:val="003B5A09"/>
    <w:rsid w:val="00442A67"/>
    <w:rsid w:val="005973D2"/>
    <w:rsid w:val="0068785E"/>
    <w:rsid w:val="00D46641"/>
    <w:rsid w:val="00FD048F"/>
    <w:rsid w:val="0265246D"/>
    <w:rsid w:val="05B9677F"/>
    <w:rsid w:val="06556F95"/>
    <w:rsid w:val="0A8C6210"/>
    <w:rsid w:val="0B8557ED"/>
    <w:rsid w:val="0BA2176D"/>
    <w:rsid w:val="10737947"/>
    <w:rsid w:val="150F68B1"/>
    <w:rsid w:val="153951E6"/>
    <w:rsid w:val="17D70DC8"/>
    <w:rsid w:val="188624F1"/>
    <w:rsid w:val="1B541931"/>
    <w:rsid w:val="1F325180"/>
    <w:rsid w:val="22A15F0A"/>
    <w:rsid w:val="231F3C6E"/>
    <w:rsid w:val="234C6457"/>
    <w:rsid w:val="23607DE2"/>
    <w:rsid w:val="24507E57"/>
    <w:rsid w:val="24B16B47"/>
    <w:rsid w:val="28B82316"/>
    <w:rsid w:val="29183639"/>
    <w:rsid w:val="2A297180"/>
    <w:rsid w:val="2AC6430D"/>
    <w:rsid w:val="2CA14C0C"/>
    <w:rsid w:val="33A12CAA"/>
    <w:rsid w:val="33B43F5E"/>
    <w:rsid w:val="36413DA4"/>
    <w:rsid w:val="36D466C5"/>
    <w:rsid w:val="37853538"/>
    <w:rsid w:val="3C5109EF"/>
    <w:rsid w:val="3F11028B"/>
    <w:rsid w:val="40FF55BF"/>
    <w:rsid w:val="418822F1"/>
    <w:rsid w:val="439A7418"/>
    <w:rsid w:val="49A962F8"/>
    <w:rsid w:val="4B1A4B97"/>
    <w:rsid w:val="50B67110"/>
    <w:rsid w:val="545E35F5"/>
    <w:rsid w:val="54E57FC4"/>
    <w:rsid w:val="5CFC789D"/>
    <w:rsid w:val="5FDE35F2"/>
    <w:rsid w:val="609D287A"/>
    <w:rsid w:val="62C03E1E"/>
    <w:rsid w:val="65200BA4"/>
    <w:rsid w:val="68A532D4"/>
    <w:rsid w:val="6A4D5464"/>
    <w:rsid w:val="6AF723A7"/>
    <w:rsid w:val="6C3D203B"/>
    <w:rsid w:val="735465E8"/>
    <w:rsid w:val="73DE666A"/>
    <w:rsid w:val="73DF733C"/>
    <w:rsid w:val="76CC293A"/>
    <w:rsid w:val="7A3C1B84"/>
    <w:rsid w:val="7CBF7B52"/>
    <w:rsid w:val="FEC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1737</Words>
  <Characters>1785</Characters>
  <Lines>13</Lines>
  <Paragraphs>3</Paragraphs>
  <TotalTime>0</TotalTime>
  <ScaleCrop>false</ScaleCrop>
  <LinksUpToDate>false</LinksUpToDate>
  <CharactersWithSpaces>1806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2024-06-13T10:04:00Z</dcterms:created>
  <dc:creator>Administrator</dc:creator>
  <cp:lastModifiedBy>赵a赵a航</cp:lastModifiedBy>
  <dcterms:modified xsi:type="dcterms:W3CDTF">2024-09-24T03:44:34Z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45CBE0A4DFFF4B17955BA989E81FE3E1_13</vt:lpwstr>
  </property>
</Properties>
</file>